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26DB" w:rsidRDefault="00356772">
      <w:pPr>
        <w:pStyle w:val="Normln1"/>
        <w:spacing w:before="240"/>
        <w:jc w:val="center"/>
      </w:pPr>
      <w:r>
        <w:rPr>
          <w:b/>
          <w:sz w:val="36"/>
        </w:rPr>
        <w:t xml:space="preserve">Čestné prohlášení </w:t>
      </w:r>
    </w:p>
    <w:p w:rsidR="004E26DB" w:rsidRDefault="00356772">
      <w:pPr>
        <w:pStyle w:val="Normln1"/>
        <w:spacing w:before="240"/>
        <w:jc w:val="center"/>
      </w:pPr>
      <w:r>
        <w:rPr>
          <w:sz w:val="22"/>
        </w:rPr>
        <w:t xml:space="preserve">o splnění základních kvalifikačních předpokladů ve smyslu § </w:t>
      </w:r>
      <w:r w:rsidR="00AB0689">
        <w:rPr>
          <w:sz w:val="22"/>
        </w:rPr>
        <w:t>74</w:t>
      </w:r>
      <w:r>
        <w:rPr>
          <w:sz w:val="22"/>
        </w:rPr>
        <w:t xml:space="preserve"> zákona č. 13</w:t>
      </w:r>
      <w:r w:rsidR="00AB0689">
        <w:rPr>
          <w:sz w:val="22"/>
        </w:rPr>
        <w:t>4</w:t>
      </w:r>
      <w:r>
        <w:rPr>
          <w:sz w:val="22"/>
        </w:rPr>
        <w:t>/</w:t>
      </w:r>
      <w:r w:rsidR="000109BF">
        <w:rPr>
          <w:sz w:val="22"/>
        </w:rPr>
        <w:t>20</w:t>
      </w:r>
      <w:r w:rsidR="00AB0689">
        <w:rPr>
          <w:sz w:val="22"/>
        </w:rPr>
        <w:t>1</w:t>
      </w:r>
      <w:r w:rsidR="000109BF">
        <w:rPr>
          <w:sz w:val="22"/>
        </w:rPr>
        <w:t xml:space="preserve">6 Sb. o </w:t>
      </w:r>
      <w:r w:rsidR="00AB0689">
        <w:rPr>
          <w:sz w:val="22"/>
        </w:rPr>
        <w:t xml:space="preserve">zadávání </w:t>
      </w:r>
      <w:r w:rsidR="000109BF">
        <w:rPr>
          <w:sz w:val="22"/>
        </w:rPr>
        <w:t>veřejných zakáz</w:t>
      </w:r>
      <w:r w:rsidR="00AB0689">
        <w:rPr>
          <w:sz w:val="22"/>
        </w:rPr>
        <w:t>e</w:t>
      </w:r>
      <w:r w:rsidR="000109BF">
        <w:rPr>
          <w:sz w:val="22"/>
        </w:rPr>
        <w:t xml:space="preserve">k </w:t>
      </w:r>
      <w:r>
        <w:rPr>
          <w:sz w:val="22"/>
        </w:rPr>
        <w:t>v platném znění</w:t>
      </w:r>
    </w:p>
    <w:p w:rsidR="004E26DB" w:rsidRDefault="004E26DB">
      <w:pPr>
        <w:pStyle w:val="Normln1"/>
        <w:tabs>
          <w:tab w:val="center" w:pos="4536"/>
          <w:tab w:val="right" w:pos="9072"/>
        </w:tabs>
        <w:jc w:val="both"/>
      </w:pPr>
    </w:p>
    <w:p w:rsidR="004E26DB" w:rsidRDefault="00356772">
      <w:pPr>
        <w:pStyle w:val="Normln1"/>
        <w:spacing w:after="240"/>
        <w:jc w:val="center"/>
      </w:pPr>
      <w:bookmarkStart w:id="0" w:name="h.gjdgxs" w:colFirst="0" w:colLast="0"/>
      <w:bookmarkEnd w:id="0"/>
      <w:r>
        <w:rPr>
          <w:sz w:val="22"/>
        </w:rPr>
        <w:t xml:space="preserve">uchazeče o zpracování veřejné zakázky malého rozsahu na dodávky: </w:t>
      </w:r>
    </w:p>
    <w:p w:rsidR="004E26DB" w:rsidRPr="009647D4" w:rsidRDefault="00356772" w:rsidP="0005102F">
      <w:pPr>
        <w:jc w:val="center"/>
        <w:rPr>
          <w:sz w:val="28"/>
          <w:szCs w:val="28"/>
        </w:rPr>
      </w:pPr>
      <w:r w:rsidRPr="009647D4">
        <w:rPr>
          <w:b/>
          <w:sz w:val="28"/>
          <w:szCs w:val="28"/>
        </w:rPr>
        <w:t>„</w:t>
      </w:r>
      <w:r w:rsidR="009647D4" w:rsidRPr="009647D4">
        <w:rPr>
          <w:b/>
          <w:sz w:val="28"/>
          <w:szCs w:val="28"/>
        </w:rPr>
        <w:t xml:space="preserve">Dodávka </w:t>
      </w:r>
      <w:proofErr w:type="spellStart"/>
      <w:r w:rsidR="009647D4" w:rsidRPr="009647D4">
        <w:rPr>
          <w:b/>
          <w:sz w:val="28"/>
          <w:szCs w:val="28"/>
        </w:rPr>
        <w:t>tabletů</w:t>
      </w:r>
      <w:proofErr w:type="spellEnd"/>
      <w:r w:rsidR="009647D4" w:rsidRPr="009647D4">
        <w:rPr>
          <w:b/>
          <w:sz w:val="28"/>
          <w:szCs w:val="28"/>
        </w:rPr>
        <w:t xml:space="preserve"> pro využití ICT ve výuce</w:t>
      </w:r>
      <w:r w:rsidRPr="009647D4">
        <w:rPr>
          <w:b/>
          <w:sz w:val="28"/>
          <w:szCs w:val="28"/>
        </w:rPr>
        <w:t>“</w:t>
      </w:r>
      <w:bookmarkStart w:id="1" w:name="_GoBack"/>
      <w:bookmarkEnd w:id="1"/>
    </w:p>
    <w:p w:rsidR="004E26DB" w:rsidRDefault="00356772">
      <w:pPr>
        <w:pStyle w:val="Normln1"/>
        <w:jc w:val="center"/>
      </w:pPr>
      <w:r>
        <w:rPr>
          <w:b/>
        </w:rPr>
        <w:t>(</w:t>
      </w:r>
      <w:proofErr w:type="spellStart"/>
      <w:r>
        <w:rPr>
          <w:b/>
        </w:rPr>
        <w:t>re</w:t>
      </w:r>
      <w:r w:rsidR="006C1EE1">
        <w:rPr>
          <w:b/>
        </w:rPr>
        <w:t>g</w:t>
      </w:r>
      <w:proofErr w:type="spellEnd"/>
      <w:r w:rsidR="006C1EE1">
        <w:rPr>
          <w:b/>
        </w:rPr>
        <w:t xml:space="preserve">. </w:t>
      </w:r>
      <w:proofErr w:type="gramStart"/>
      <w:r w:rsidR="006C1EE1">
        <w:rPr>
          <w:b/>
        </w:rPr>
        <w:t>č.</w:t>
      </w:r>
      <w:proofErr w:type="gramEnd"/>
      <w:r w:rsidR="006C1EE1">
        <w:rPr>
          <w:b/>
        </w:rPr>
        <w:t xml:space="preserve"> projektu: </w:t>
      </w:r>
      <w:proofErr w:type="gramStart"/>
      <w:r w:rsidR="00AB33C7" w:rsidRPr="00AB33C7">
        <w:rPr>
          <w:color w:val="222222"/>
          <w:shd w:val="clear" w:color="auto" w:fill="FFFFFF"/>
        </w:rPr>
        <w:t>CZ.02.3</w:t>
      </w:r>
      <w:proofErr w:type="gramEnd"/>
      <w:r w:rsidR="00AB33C7" w:rsidRPr="00AB33C7">
        <w:rPr>
          <w:color w:val="222222"/>
          <w:shd w:val="clear" w:color="auto" w:fill="FFFFFF"/>
        </w:rPr>
        <w:t>.X/0.0/0.0/20_080/0018019</w:t>
      </w:r>
      <w:r>
        <w:rPr>
          <w:b/>
        </w:rPr>
        <w:t>)</w:t>
      </w:r>
    </w:p>
    <w:p w:rsidR="004E26DB" w:rsidRDefault="004E26DB">
      <w:pPr>
        <w:pStyle w:val="Normln1"/>
        <w:tabs>
          <w:tab w:val="center" w:pos="4706"/>
          <w:tab w:val="left" w:pos="7344"/>
        </w:tabs>
        <w:spacing w:line="276" w:lineRule="auto"/>
      </w:pPr>
    </w:p>
    <w:tbl>
      <w:tblPr>
        <w:tblStyle w:val="a"/>
        <w:bidiVisual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E26DB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26DB" w:rsidRDefault="00356772">
            <w:pPr>
              <w:pStyle w:val="Normln1"/>
            </w:pPr>
            <w:r>
              <w:rPr>
                <w:b/>
                <w:sz w:val="22"/>
              </w:rPr>
              <w:t>Obchodní jméno a adresa uchazeče:</w:t>
            </w:r>
          </w:p>
          <w:p w:rsidR="004E26DB" w:rsidRDefault="004E26DB">
            <w:pPr>
              <w:pStyle w:val="Normln1"/>
            </w:pP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</w:tc>
      </w:tr>
    </w:tbl>
    <w:p w:rsidR="000109BF" w:rsidRDefault="000109BF">
      <w:pPr>
        <w:pStyle w:val="Normln1"/>
        <w:spacing w:before="100" w:after="100"/>
        <w:rPr>
          <w:sz w:val="24"/>
        </w:rPr>
      </w:pPr>
    </w:p>
    <w:p w:rsidR="004E26DB" w:rsidRDefault="00356772">
      <w:pPr>
        <w:pStyle w:val="Normln1"/>
        <w:spacing w:before="100" w:after="100"/>
      </w:pPr>
      <w:r>
        <w:rPr>
          <w:sz w:val="24"/>
        </w:rPr>
        <w:t>Uchazeč prohlašuje, že</w:t>
      </w:r>
    </w:p>
    <w:p w:rsidR="004E26DB" w:rsidRDefault="00356772">
      <w:pPr>
        <w:pStyle w:val="Normln1"/>
        <w:jc w:val="both"/>
      </w:pPr>
      <w:r>
        <w:rPr>
          <w:sz w:val="24"/>
        </w:rPr>
        <w:t>a)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 nebo došlo k zahlazení odsouzení za spáchání takového trestného činu; jde-li o 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b) nebyl pravomocně odsouzen pro trestný čin, jehož skutková podstata souvisí s 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c) v posledních třech letech nenaplnil skutkovou podstatu jednání nekalé soutěže formou podplácení podle zvláštního právního předpisu,</w:t>
      </w:r>
    </w:p>
    <w:p w:rsidR="004E26DB" w:rsidRDefault="00356772">
      <w:pPr>
        <w:pStyle w:val="Normln1"/>
        <w:jc w:val="both"/>
      </w:pPr>
      <w:r>
        <w:rPr>
          <w:sz w:val="24"/>
        </w:rPr>
        <w:lastRenderedPageBreak/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d) vůči jeho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e) není v likvidaci,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f) nemá v evidenci daní zachyceny daňové nedoplatky, a to jak v České republice, tak v 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g) nemá nedoplatek na pojistném a na penále na veřejné zdravotní pojištění, a to jak v České republice, tak v 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j) není veden v rejstříku osob se zákazem plnění veřejných zakázek</w:t>
      </w:r>
      <w:r>
        <w:rPr>
          <w:b/>
          <w:sz w:val="24"/>
        </w:rPr>
        <w:t>.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k) kterému nebyla v posledních 3 letech pravomocně uložena pokuta za umožnění výkonu</w:t>
      </w:r>
    </w:p>
    <w:p w:rsidR="004E26DB" w:rsidRDefault="00356772">
      <w:pPr>
        <w:pStyle w:val="Normln1"/>
        <w:jc w:val="both"/>
      </w:pPr>
      <w:r>
        <w:rPr>
          <w:sz w:val="24"/>
        </w:rPr>
        <w:t>nelegální práce podle zvláštního právního předpisu</w:t>
      </w:r>
    </w:p>
    <w:p w:rsidR="004E26DB" w:rsidRDefault="004E26DB">
      <w:pPr>
        <w:pStyle w:val="Normln1"/>
        <w:spacing w:before="100" w:after="100"/>
      </w:pPr>
    </w:p>
    <w:p w:rsidR="004E26DB" w:rsidRDefault="00356772">
      <w:pPr>
        <w:pStyle w:val="Normln1"/>
        <w:spacing w:before="100" w:after="100"/>
      </w:pPr>
      <w:proofErr w:type="gramStart"/>
      <w:r>
        <w:rPr>
          <w:sz w:val="24"/>
        </w:rPr>
        <w:t>V ..................................... dne</w:t>
      </w:r>
      <w:proofErr w:type="gramEnd"/>
      <w:r>
        <w:rPr>
          <w:sz w:val="24"/>
        </w:rPr>
        <w:t xml:space="preserve"> ..............</w:t>
      </w:r>
    </w:p>
    <w:p w:rsidR="004E26DB" w:rsidRDefault="004E26DB">
      <w:pPr>
        <w:pStyle w:val="Normln1"/>
        <w:spacing w:before="120"/>
        <w:jc w:val="center"/>
      </w:pPr>
    </w:p>
    <w:p w:rsidR="004E26DB" w:rsidRDefault="004E26DB">
      <w:pPr>
        <w:pStyle w:val="Normln1"/>
        <w:spacing w:before="120"/>
        <w:jc w:val="center"/>
      </w:pPr>
    </w:p>
    <w:p w:rsidR="004E26DB" w:rsidRDefault="00356772">
      <w:pPr>
        <w:pStyle w:val="Normln1"/>
        <w:spacing w:before="120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</w:t>
      </w:r>
      <w:r>
        <w:rPr>
          <w:sz w:val="24"/>
        </w:rPr>
        <w:t>razítko, jméno a podpis</w:t>
      </w:r>
    </w:p>
    <w:p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      </w:t>
      </w:r>
      <w:r>
        <w:rPr>
          <w:sz w:val="24"/>
        </w:rPr>
        <w:t>statutárního nebo zmocněného zástupce</w:t>
      </w:r>
    </w:p>
    <w:sectPr w:rsidR="004E26DB" w:rsidSect="004E26DB">
      <w:headerReference w:type="default" r:id="rId7"/>
      <w:footerReference w:type="default" r:id="rId8"/>
      <w:pgSz w:w="11906" w:h="16838"/>
      <w:pgMar w:top="1418" w:right="1247" w:bottom="137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FC" w:rsidRDefault="003359FC" w:rsidP="004E26DB">
      <w:r>
        <w:separator/>
      </w:r>
    </w:p>
  </w:endnote>
  <w:endnote w:type="continuationSeparator" w:id="0">
    <w:p w:rsidR="003359FC" w:rsidRDefault="003359FC" w:rsidP="004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7A" w:rsidRDefault="000E107A" w:rsidP="000E107A">
    <w:pPr>
      <w:pStyle w:val="Normln1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ED9ABA8" wp14:editId="1F9B16BD">
          <wp:extent cx="4610100" cy="6191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0" t="19445" r="620" b="20370"/>
                  <a:stretch/>
                </pic:blipFill>
                <pic:spPr bwMode="auto">
                  <a:xfrm>
                    <a:off x="0" y="0"/>
                    <a:ext cx="46101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E26DB" w:rsidRDefault="00F924BD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AB33C7">
      <w:rPr>
        <w:noProof/>
      </w:rPr>
      <w:t>2</w:t>
    </w:r>
    <w:r>
      <w:rPr>
        <w:noProof/>
      </w:rPr>
      <w:fldChar w:fldCharType="end"/>
    </w:r>
  </w:p>
  <w:p w:rsidR="004E26DB" w:rsidRDefault="004E26DB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FC" w:rsidRDefault="003359FC" w:rsidP="004E26DB">
      <w:r>
        <w:separator/>
      </w:r>
    </w:p>
  </w:footnote>
  <w:footnote w:type="continuationSeparator" w:id="0">
    <w:p w:rsidR="003359FC" w:rsidRDefault="003359FC" w:rsidP="004E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DB" w:rsidRDefault="000E107A" w:rsidP="005C3AAA">
    <w:pPr>
      <w:pStyle w:val="Normln1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15B87" wp14:editId="258101A4">
          <wp:simplePos x="0" y="0"/>
          <wp:positionH relativeFrom="page">
            <wp:posOffset>-81280</wp:posOffset>
          </wp:positionH>
          <wp:positionV relativeFrom="topMargin">
            <wp:posOffset>326390</wp:posOffset>
          </wp:positionV>
          <wp:extent cx="11080800" cy="54000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26DB" w:rsidRDefault="004E26DB">
    <w:pPr>
      <w:pStyle w:val="Normln1"/>
      <w:tabs>
        <w:tab w:val="center" w:pos="4536"/>
        <w:tab w:val="right" w:pos="9072"/>
      </w:tabs>
      <w:jc w:val="center"/>
    </w:pPr>
  </w:p>
  <w:p w:rsidR="004E26DB" w:rsidRDefault="004E26DB">
    <w:pPr>
      <w:pStyle w:val="Normln1"/>
      <w:tabs>
        <w:tab w:val="center" w:pos="4536"/>
        <w:tab w:val="right" w:pos="9072"/>
      </w:tabs>
      <w:jc w:val="right"/>
    </w:pPr>
  </w:p>
  <w:p w:rsidR="004E26DB" w:rsidRDefault="004E26DB">
    <w:pPr>
      <w:pStyle w:val="Normln1"/>
      <w:tabs>
        <w:tab w:val="center" w:pos="4536"/>
        <w:tab w:val="right" w:pos="9072"/>
      </w:tabs>
      <w:jc w:val="right"/>
    </w:pPr>
  </w:p>
  <w:p w:rsidR="004E26DB" w:rsidRDefault="007F7A6F">
    <w:pPr>
      <w:pStyle w:val="Normln1"/>
      <w:jc w:val="right"/>
    </w:pPr>
    <w:r>
      <w:t xml:space="preserve">Příloha č. </w:t>
    </w:r>
    <w:r w:rsidR="0074696A">
      <w:t>3</w:t>
    </w:r>
    <w:r>
      <w:t xml:space="preserve"> </w:t>
    </w:r>
    <w:r w:rsidR="00E4275D" w:rsidRPr="00307466">
      <w:t>zadávací dokumentace zakázky „</w:t>
    </w:r>
    <w:r w:rsidR="000E107A" w:rsidRPr="00F411BB">
      <w:rPr>
        <w:b/>
      </w:rPr>
      <w:t xml:space="preserve">Dodávka </w:t>
    </w:r>
    <w:proofErr w:type="spellStart"/>
    <w:r w:rsidR="000E107A" w:rsidRPr="00F411BB">
      <w:rPr>
        <w:b/>
      </w:rPr>
      <w:t>tabletů</w:t>
    </w:r>
    <w:proofErr w:type="spellEnd"/>
    <w:r w:rsidR="000E107A" w:rsidRPr="00F411BB">
      <w:rPr>
        <w:b/>
      </w:rPr>
      <w:t xml:space="preserve"> pro využití ICT ve výuce</w:t>
    </w:r>
    <w:r w:rsidR="00E4275D" w:rsidRPr="00307466">
      <w:t>“</w:t>
    </w:r>
  </w:p>
  <w:p w:rsidR="004E26DB" w:rsidRDefault="00356772">
    <w:pPr>
      <w:pStyle w:val="Normln1"/>
      <w:jc w:val="right"/>
    </w:pPr>
    <w:r>
      <w:t>Počet stran: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DB"/>
    <w:rsid w:val="000109BF"/>
    <w:rsid w:val="0005102F"/>
    <w:rsid w:val="000557D9"/>
    <w:rsid w:val="00071729"/>
    <w:rsid w:val="000E107A"/>
    <w:rsid w:val="001C634B"/>
    <w:rsid w:val="003359FC"/>
    <w:rsid w:val="00356772"/>
    <w:rsid w:val="003658E2"/>
    <w:rsid w:val="004E037C"/>
    <w:rsid w:val="004E26DB"/>
    <w:rsid w:val="005C3AAA"/>
    <w:rsid w:val="006A335C"/>
    <w:rsid w:val="006C1EE1"/>
    <w:rsid w:val="0074696A"/>
    <w:rsid w:val="007C1675"/>
    <w:rsid w:val="007F7A6F"/>
    <w:rsid w:val="00840E58"/>
    <w:rsid w:val="00884172"/>
    <w:rsid w:val="00911FD0"/>
    <w:rsid w:val="009647D4"/>
    <w:rsid w:val="00970748"/>
    <w:rsid w:val="00971A04"/>
    <w:rsid w:val="009B2A1B"/>
    <w:rsid w:val="009C334A"/>
    <w:rsid w:val="00AB0689"/>
    <w:rsid w:val="00AB33C7"/>
    <w:rsid w:val="00B04BAE"/>
    <w:rsid w:val="00C57C51"/>
    <w:rsid w:val="00E4275D"/>
    <w:rsid w:val="00E5064B"/>
    <w:rsid w:val="00F3272B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34B"/>
  </w:style>
  <w:style w:type="paragraph" w:styleId="Nadpis1">
    <w:name w:val="heading 1"/>
    <w:basedOn w:val="Normln1"/>
    <w:next w:val="Normln1"/>
    <w:rsid w:val="004E26D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4E26D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4E26D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4E26D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4E26D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4E26D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E26DB"/>
  </w:style>
  <w:style w:type="table" w:customStyle="1" w:styleId="TableNormal">
    <w:name w:val="Table Normal"/>
    <w:rsid w:val="004E26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E26DB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4E26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4E26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6F"/>
  </w:style>
  <w:style w:type="paragraph" w:styleId="Zpat">
    <w:name w:val="footer"/>
    <w:basedOn w:val="Normln"/>
    <w:link w:val="Zpat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Čestné prohlášení o splnění základních kvalifikačních předpokladů.doc.docx</dc:title>
  <cp:lastModifiedBy>PCsestava</cp:lastModifiedBy>
  <cp:revision>21</cp:revision>
  <dcterms:created xsi:type="dcterms:W3CDTF">2014-08-08T12:48:00Z</dcterms:created>
  <dcterms:modified xsi:type="dcterms:W3CDTF">2020-08-05T09:03:00Z</dcterms:modified>
</cp:coreProperties>
</file>